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CB" w:rsidRDefault="00D63E96" w:rsidP="00FA63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</w:t>
      </w:r>
    </w:p>
    <w:p w:rsidR="00047C47" w:rsidRDefault="00D63E96" w:rsidP="00016A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F53">
        <w:rPr>
          <w:rFonts w:ascii="Times New Roman" w:hAnsi="Times New Roman" w:cs="Times New Roman"/>
          <w:b/>
          <w:sz w:val="28"/>
          <w:szCs w:val="28"/>
          <w:lang w:val="uk-UA"/>
        </w:rPr>
        <w:t>бюро наукового студентського гуртка кафедри захисту та карантину рослин</w:t>
      </w:r>
      <w:r w:rsidR="00016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2F53">
        <w:rPr>
          <w:rFonts w:ascii="Times New Roman" w:hAnsi="Times New Roman" w:cs="Times New Roman"/>
          <w:b/>
          <w:sz w:val="28"/>
          <w:szCs w:val="28"/>
          <w:lang w:val="uk-UA"/>
        </w:rPr>
        <w:t>Уманського національного університету садівництва</w:t>
      </w:r>
    </w:p>
    <w:p w:rsidR="00016ACB" w:rsidRPr="00272F53" w:rsidRDefault="00412B9C" w:rsidP="00016A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2020</w:t>
      </w:r>
      <w:r w:rsidR="00E875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Pr="00FB6FF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16ACB">
        <w:rPr>
          <w:rFonts w:ascii="Times New Roman" w:hAnsi="Times New Roman" w:cs="Times New Roman"/>
          <w:b/>
          <w:sz w:val="28"/>
          <w:szCs w:val="28"/>
          <w:lang w:val="uk-UA"/>
        </w:rPr>
        <w:t>навчальний рік</w:t>
      </w:r>
    </w:p>
    <w:p w:rsidR="00D63E96" w:rsidRPr="00272F53" w:rsidRDefault="00D63E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E96" w:rsidRPr="00272F53" w:rsidRDefault="00D63E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E96" w:rsidRPr="00272F53" w:rsidRDefault="00E875DE" w:rsidP="00FA63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6ACB">
        <w:rPr>
          <w:rFonts w:ascii="Times New Roman" w:hAnsi="Times New Roman" w:cs="Times New Roman"/>
          <w:sz w:val="28"/>
          <w:szCs w:val="28"/>
          <w:lang w:val="uk-UA"/>
        </w:rPr>
        <w:t>сторія гуртка</w:t>
      </w:r>
    </w:p>
    <w:p w:rsidR="00E875DE" w:rsidRDefault="00412B9C" w:rsidP="00272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5DE">
        <w:rPr>
          <w:rFonts w:ascii="Times New Roman" w:hAnsi="Times New Roman" w:cs="Times New Roman"/>
          <w:sz w:val="28"/>
          <w:szCs w:val="28"/>
          <w:lang w:val="uk-UA"/>
        </w:rPr>
        <w:t xml:space="preserve">Кафедра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75DE">
        <w:rPr>
          <w:rFonts w:ascii="Times New Roman" w:hAnsi="Times New Roman" w:cs="Times New Roman"/>
          <w:sz w:val="28"/>
          <w:szCs w:val="28"/>
          <w:lang w:val="uk-UA"/>
        </w:rPr>
        <w:t xml:space="preserve"> карантину рослин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організована 90 років тому.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5DE" w:rsidRPr="00272F53">
        <w:rPr>
          <w:rFonts w:ascii="Times New Roman" w:hAnsi="Times New Roman" w:cs="Times New Roman"/>
          <w:sz w:val="28"/>
          <w:szCs w:val="28"/>
          <w:lang w:val="uk-UA"/>
        </w:rPr>
        <w:t>Студентс</w:t>
      </w:r>
      <w:r w:rsidR="00E875DE">
        <w:rPr>
          <w:rFonts w:ascii="Times New Roman" w:hAnsi="Times New Roman" w:cs="Times New Roman"/>
          <w:sz w:val="28"/>
          <w:szCs w:val="28"/>
          <w:lang w:val="uk-UA"/>
        </w:rPr>
        <w:t>ький науковий гурток (СНГ КЗР</w:t>
      </w:r>
      <w:r w:rsidR="00E875DE"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>існує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5D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875DE"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 кафедрі захисту </w:t>
      </w:r>
      <w:r w:rsidR="00E875DE">
        <w:rPr>
          <w:rFonts w:ascii="Times New Roman" w:hAnsi="Times New Roman" w:cs="Times New Roman"/>
          <w:sz w:val="28"/>
          <w:szCs w:val="28"/>
          <w:lang w:val="uk-UA"/>
        </w:rPr>
        <w:t>і карантину рослин</w:t>
      </w:r>
      <w:r w:rsidR="00E875DE"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5DE">
        <w:rPr>
          <w:rFonts w:ascii="Times New Roman" w:hAnsi="Times New Roman" w:cs="Times New Roman"/>
          <w:sz w:val="28"/>
          <w:szCs w:val="28"/>
          <w:lang w:val="uk-UA"/>
        </w:rPr>
        <w:t>з 1951 року.</w:t>
      </w:r>
      <w:r w:rsidR="00D63E96"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>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16ACB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D63E96"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 налічував 5-10 студентів дипломників</w:t>
      </w:r>
      <w:r w:rsidR="00016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3CA">
        <w:rPr>
          <w:rFonts w:ascii="Times New Roman" w:hAnsi="Times New Roman" w:cs="Times New Roman"/>
          <w:sz w:val="28"/>
          <w:szCs w:val="28"/>
          <w:lang w:val="uk-UA"/>
        </w:rPr>
        <w:t xml:space="preserve">плодоовочевого </w:t>
      </w:r>
      <w:r w:rsidR="006D03CA" w:rsidRPr="00272F53">
        <w:rPr>
          <w:rFonts w:ascii="Times New Roman" w:hAnsi="Times New Roman" w:cs="Times New Roman"/>
          <w:sz w:val="28"/>
          <w:szCs w:val="28"/>
          <w:lang w:val="uk-UA"/>
        </w:rPr>
        <w:t>та агроном</w:t>
      </w:r>
      <w:r w:rsidR="006D03CA">
        <w:rPr>
          <w:rFonts w:ascii="Times New Roman" w:hAnsi="Times New Roman" w:cs="Times New Roman"/>
          <w:sz w:val="28"/>
          <w:szCs w:val="28"/>
          <w:lang w:val="uk-UA"/>
        </w:rPr>
        <w:t xml:space="preserve">ічного </w:t>
      </w:r>
      <w:r w:rsidR="00016ACB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 w:rsidR="00D63E96" w:rsidRPr="00272F53">
        <w:rPr>
          <w:rFonts w:ascii="Times New Roman" w:hAnsi="Times New Roman" w:cs="Times New Roman"/>
          <w:sz w:val="28"/>
          <w:szCs w:val="28"/>
          <w:lang w:val="uk-UA"/>
        </w:rPr>
        <w:t>, а починаючи з 70-х років – 65-</w:t>
      </w:r>
      <w:r w:rsidR="00FA63A7"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75 </w:t>
      </w:r>
      <w:r w:rsidR="00242011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2E42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2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3CA">
        <w:rPr>
          <w:rFonts w:ascii="Times New Roman" w:hAnsi="Times New Roman" w:cs="Times New Roman"/>
          <w:sz w:val="28"/>
          <w:szCs w:val="28"/>
          <w:lang w:val="uk-UA"/>
        </w:rPr>
        <w:t>а то і більше</w:t>
      </w:r>
      <w:r w:rsidR="00FA63A7" w:rsidRPr="00272F53">
        <w:rPr>
          <w:rFonts w:ascii="Times New Roman" w:hAnsi="Times New Roman" w:cs="Times New Roman"/>
          <w:sz w:val="28"/>
          <w:szCs w:val="28"/>
          <w:lang w:val="uk-UA"/>
        </w:rPr>
        <w:t>. Сьогодні гуртківцями є студенти переважно спеціалізації захисту рослин (</w:t>
      </w:r>
      <w:r w:rsidR="00242011"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 w:rsidR="00FA63A7" w:rsidRPr="00272F53">
        <w:rPr>
          <w:rFonts w:ascii="Times New Roman" w:hAnsi="Times New Roman" w:cs="Times New Roman"/>
          <w:sz w:val="28"/>
          <w:szCs w:val="28"/>
          <w:lang w:val="uk-UA"/>
        </w:rPr>
        <w:t>2-4 курсу</w:t>
      </w:r>
      <w:r w:rsidR="00242011">
        <w:rPr>
          <w:rFonts w:ascii="Times New Roman" w:hAnsi="Times New Roman" w:cs="Times New Roman"/>
          <w:sz w:val="28"/>
          <w:szCs w:val="28"/>
          <w:lang w:val="uk-UA"/>
        </w:rPr>
        <w:t xml:space="preserve">, які здобувають освітній рівень бакалавр, а також магістри – 11 </w:t>
      </w:r>
      <w:r w:rsidR="002D53A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42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3A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42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53A1">
        <w:rPr>
          <w:rFonts w:ascii="Times New Roman" w:hAnsi="Times New Roman" w:cs="Times New Roman"/>
          <w:sz w:val="28"/>
          <w:szCs w:val="28"/>
          <w:lang w:val="uk-UA"/>
        </w:rPr>
        <w:t>мзр</w:t>
      </w:r>
      <w:proofErr w:type="spellEnd"/>
      <w:r w:rsidR="0024201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A63A7"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. Засідання гуртка відбуваються протягом </w:t>
      </w:r>
      <w:r w:rsidR="00242011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="00FA63A7" w:rsidRPr="00272F53">
        <w:rPr>
          <w:rFonts w:ascii="Times New Roman" w:hAnsi="Times New Roman" w:cs="Times New Roman"/>
          <w:sz w:val="28"/>
          <w:szCs w:val="28"/>
          <w:lang w:val="uk-UA"/>
        </w:rPr>
        <w:t>навчального року. Засідання гуртка ведуть, як правило, староста гуртка або його замісники. Дуже часто бюро</w:t>
      </w:r>
      <w:r w:rsidR="00242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3A1">
        <w:rPr>
          <w:rFonts w:ascii="Times New Roman" w:hAnsi="Times New Roman" w:cs="Times New Roman"/>
          <w:sz w:val="28"/>
          <w:szCs w:val="28"/>
          <w:lang w:val="uk-UA"/>
        </w:rPr>
        <w:t>та керівник</w:t>
      </w:r>
      <w:r w:rsidR="002D53A1"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 гуртка </w:t>
      </w:r>
      <w:r w:rsidR="00242011">
        <w:rPr>
          <w:rFonts w:ascii="Times New Roman" w:hAnsi="Times New Roman" w:cs="Times New Roman"/>
          <w:sz w:val="28"/>
          <w:szCs w:val="28"/>
          <w:lang w:val="uk-UA"/>
        </w:rPr>
        <w:t xml:space="preserve">цю роботу доручає </w:t>
      </w:r>
      <w:r w:rsidR="00FA63A7" w:rsidRPr="00272F53">
        <w:rPr>
          <w:rFonts w:ascii="Times New Roman" w:hAnsi="Times New Roman" w:cs="Times New Roman"/>
          <w:sz w:val="28"/>
          <w:szCs w:val="28"/>
          <w:lang w:val="uk-UA"/>
        </w:rPr>
        <w:t>провести будь-кому із студентів (</w:t>
      </w:r>
      <w:r w:rsidR="00242011">
        <w:rPr>
          <w:rFonts w:ascii="Times New Roman" w:hAnsi="Times New Roman" w:cs="Times New Roman"/>
          <w:sz w:val="28"/>
          <w:szCs w:val="28"/>
          <w:lang w:val="uk-UA"/>
        </w:rPr>
        <w:t xml:space="preserve">часто </w:t>
      </w:r>
      <w:r w:rsidR="00FA63A7"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спонтанно). Це дає можливість набувати їм навичок у проведенні такої роботи. </w:t>
      </w:r>
    </w:p>
    <w:p w:rsidR="00FA63A7" w:rsidRPr="00272F53" w:rsidRDefault="00FA63A7" w:rsidP="00272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F53">
        <w:rPr>
          <w:rFonts w:ascii="Times New Roman" w:hAnsi="Times New Roman" w:cs="Times New Roman"/>
          <w:sz w:val="28"/>
          <w:szCs w:val="28"/>
          <w:lang w:val="uk-UA"/>
        </w:rPr>
        <w:t>Керувати роботою бюро СНГ кафедри доручається од</w:t>
      </w:r>
      <w:r w:rsidR="006D03CA">
        <w:rPr>
          <w:rFonts w:ascii="Times New Roman" w:hAnsi="Times New Roman" w:cs="Times New Roman"/>
          <w:sz w:val="28"/>
          <w:szCs w:val="28"/>
          <w:lang w:val="uk-UA"/>
        </w:rPr>
        <w:t xml:space="preserve">ному з викладачів. 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>Помічниками керівника</w:t>
      </w:r>
      <w:r w:rsidR="00242011">
        <w:rPr>
          <w:rFonts w:ascii="Times New Roman" w:hAnsi="Times New Roman" w:cs="Times New Roman"/>
          <w:sz w:val="28"/>
          <w:szCs w:val="28"/>
          <w:lang w:val="uk-UA"/>
        </w:rPr>
        <w:t xml:space="preserve"> гуртка є, переважно, аспіранти,</w:t>
      </w:r>
      <w:r w:rsidR="006D03CA">
        <w:rPr>
          <w:rFonts w:ascii="Times New Roman" w:hAnsi="Times New Roman" w:cs="Times New Roman"/>
          <w:sz w:val="28"/>
          <w:szCs w:val="28"/>
          <w:lang w:val="uk-UA"/>
        </w:rPr>
        <w:t xml:space="preserve"> молоді викладачі,</w:t>
      </w:r>
      <w:r w:rsidR="00242011">
        <w:rPr>
          <w:rFonts w:ascii="Times New Roman" w:hAnsi="Times New Roman" w:cs="Times New Roman"/>
          <w:sz w:val="28"/>
          <w:szCs w:val="28"/>
          <w:lang w:val="uk-UA"/>
        </w:rPr>
        <w:t xml:space="preserve"> які навчаються на кафедрі.</w:t>
      </w:r>
      <w:r w:rsidR="00AE5291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бюлетень висвітлює новини захисту рослин.</w:t>
      </w:r>
    </w:p>
    <w:p w:rsidR="007D331F" w:rsidRPr="00272F53" w:rsidRDefault="00FA63A7" w:rsidP="00E8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F53">
        <w:rPr>
          <w:rFonts w:ascii="Times New Roman" w:hAnsi="Times New Roman" w:cs="Times New Roman"/>
          <w:sz w:val="28"/>
          <w:szCs w:val="28"/>
          <w:lang w:val="uk-UA"/>
        </w:rPr>
        <w:t>На засіданні гуртка розглядаються різного характеру питання. Зокрема гуртківці знайомляться з біографіями відомих в Україні в сфері захисту рослин вчени</w:t>
      </w:r>
      <w:r w:rsidR="006D03CA">
        <w:rPr>
          <w:rFonts w:ascii="Times New Roman" w:hAnsi="Times New Roman" w:cs="Times New Roman"/>
          <w:sz w:val="28"/>
          <w:szCs w:val="28"/>
          <w:lang w:val="uk-UA"/>
        </w:rPr>
        <w:t xml:space="preserve">х ентомологів, фітопатологів, </w:t>
      </w:r>
      <w:proofErr w:type="spellStart"/>
      <w:r w:rsidR="006D03CA">
        <w:rPr>
          <w:rFonts w:ascii="Times New Roman" w:hAnsi="Times New Roman" w:cs="Times New Roman"/>
          <w:sz w:val="28"/>
          <w:szCs w:val="28"/>
          <w:lang w:val="uk-UA"/>
        </w:rPr>
        <w:t>гербологів</w:t>
      </w:r>
      <w:proofErr w:type="spellEnd"/>
      <w:r w:rsidRPr="00272F53">
        <w:rPr>
          <w:rFonts w:ascii="Times New Roman" w:hAnsi="Times New Roman" w:cs="Times New Roman"/>
          <w:sz w:val="28"/>
          <w:szCs w:val="28"/>
          <w:lang w:val="uk-UA"/>
        </w:rPr>
        <w:t>. В 20</w:t>
      </w:r>
      <w:r w:rsidR="00412B9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412B9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31F"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році </w:t>
      </w:r>
      <w:r w:rsidR="007D331F"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гуртка є Шевченко Ж.П, яка </w:t>
      </w:r>
      <w:r w:rsidR="00242011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на посаді </w:t>
      </w:r>
      <w:r w:rsidR="002D53A1">
        <w:rPr>
          <w:rFonts w:ascii="Times New Roman" w:hAnsi="Times New Roman" w:cs="Times New Roman"/>
          <w:sz w:val="28"/>
          <w:szCs w:val="28"/>
          <w:lang w:val="uk-UA"/>
        </w:rPr>
        <w:t>доцента</w:t>
      </w:r>
      <w:r w:rsidR="00412B9C">
        <w:rPr>
          <w:rFonts w:ascii="Times New Roman" w:hAnsi="Times New Roman" w:cs="Times New Roman"/>
          <w:sz w:val="28"/>
          <w:szCs w:val="28"/>
          <w:lang w:val="uk-UA"/>
        </w:rPr>
        <w:t>, її помічник викладач</w:t>
      </w:r>
      <w:r w:rsidR="00242011">
        <w:rPr>
          <w:rFonts w:ascii="Times New Roman" w:hAnsi="Times New Roman" w:cs="Times New Roman"/>
          <w:sz w:val="28"/>
          <w:szCs w:val="28"/>
          <w:lang w:val="uk-UA"/>
        </w:rPr>
        <w:t xml:space="preserve"> Чухрай Р.В.</w:t>
      </w:r>
      <w:r w:rsidR="00412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31F" w:rsidRPr="00272F53">
        <w:rPr>
          <w:rFonts w:ascii="Times New Roman" w:hAnsi="Times New Roman" w:cs="Times New Roman"/>
          <w:sz w:val="28"/>
          <w:szCs w:val="28"/>
          <w:lang w:val="uk-UA"/>
        </w:rPr>
        <w:t>Студенти гуртківці зачитують на засіданні гуртка наукові реферати з питань, що стосу</w:t>
      </w:r>
      <w:r w:rsidR="0024201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D331F"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242011">
        <w:rPr>
          <w:rFonts w:ascii="Times New Roman" w:hAnsi="Times New Roman" w:cs="Times New Roman"/>
          <w:sz w:val="28"/>
          <w:szCs w:val="28"/>
          <w:lang w:val="uk-UA"/>
        </w:rPr>
        <w:t>їх дослідної роботи</w:t>
      </w:r>
      <w:r w:rsidR="007D331F"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2B9C">
        <w:rPr>
          <w:rFonts w:ascii="Times New Roman" w:hAnsi="Times New Roman" w:cs="Times New Roman"/>
          <w:sz w:val="28"/>
          <w:szCs w:val="28"/>
          <w:lang w:val="uk-UA"/>
        </w:rPr>
        <w:t>новин у захисті рослин, особливостей проведення науково-дослідної роботи.</w:t>
      </w:r>
    </w:p>
    <w:p w:rsidR="007D331F" w:rsidRPr="00272F53" w:rsidRDefault="007D331F" w:rsidP="00272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F53">
        <w:rPr>
          <w:rFonts w:ascii="Times New Roman" w:hAnsi="Times New Roman" w:cs="Times New Roman"/>
          <w:sz w:val="28"/>
          <w:szCs w:val="28"/>
          <w:lang w:val="uk-UA"/>
        </w:rPr>
        <w:t>Загальне керівництво роботою студентського гуртка здійснюють члени бюро гуртка, яке обирається на початку навчального року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 xml:space="preserve"> на чолі із старостою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. До складу бюро гуртка входить староста, </w:t>
      </w:r>
      <w:r w:rsidR="00412B9C">
        <w:rPr>
          <w:rFonts w:ascii="Times New Roman" w:hAnsi="Times New Roman" w:cs="Times New Roman"/>
          <w:sz w:val="28"/>
          <w:szCs w:val="28"/>
          <w:lang w:val="uk-UA"/>
        </w:rPr>
        <w:t>його замісник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, редактор та два члени 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едколегії, всього </w:t>
      </w:r>
      <w:r w:rsidR="00412B9C">
        <w:rPr>
          <w:rFonts w:ascii="Times New Roman" w:hAnsi="Times New Roman" w:cs="Times New Roman"/>
          <w:sz w:val="28"/>
          <w:szCs w:val="28"/>
          <w:lang w:val="uk-UA"/>
        </w:rPr>
        <w:t>5-7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 осіб в </w:t>
      </w:r>
      <w:proofErr w:type="spellStart"/>
      <w:r w:rsidRPr="00272F53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272F53">
        <w:rPr>
          <w:rFonts w:ascii="Times New Roman" w:hAnsi="Times New Roman" w:cs="Times New Roman"/>
          <w:sz w:val="28"/>
          <w:szCs w:val="28"/>
          <w:lang w:val="uk-UA"/>
        </w:rPr>
        <w:t>. і секретарі, які оформляють про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>токоли, реєструють відвідувачів</w:t>
      </w:r>
      <w:r w:rsidR="002E4249">
        <w:rPr>
          <w:rFonts w:ascii="Times New Roman" w:hAnsi="Times New Roman" w:cs="Times New Roman"/>
          <w:sz w:val="28"/>
          <w:szCs w:val="28"/>
          <w:lang w:val="uk-UA"/>
        </w:rPr>
        <w:t>, студентів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249">
        <w:rPr>
          <w:rFonts w:ascii="Times New Roman" w:hAnsi="Times New Roman" w:cs="Times New Roman"/>
          <w:sz w:val="28"/>
          <w:szCs w:val="28"/>
          <w:lang w:val="uk-UA"/>
        </w:rPr>
        <w:t>засідань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 xml:space="preserve"> гуртка</w:t>
      </w:r>
      <w:r w:rsidR="002E4249">
        <w:rPr>
          <w:rFonts w:ascii="Times New Roman" w:hAnsi="Times New Roman" w:cs="Times New Roman"/>
          <w:sz w:val="28"/>
          <w:szCs w:val="28"/>
          <w:lang w:val="uk-UA"/>
        </w:rPr>
        <w:t>, конференцій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1329" w:rsidRPr="00272F53" w:rsidRDefault="00401329" w:rsidP="00272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F53">
        <w:rPr>
          <w:rFonts w:ascii="Times New Roman" w:hAnsi="Times New Roman" w:cs="Times New Roman"/>
          <w:sz w:val="28"/>
          <w:szCs w:val="28"/>
          <w:lang w:val="uk-UA"/>
        </w:rPr>
        <w:t>Один раз в рік на період проведення науково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>-студентської конференції</w:t>
      </w:r>
      <w:r w:rsidR="002E42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 створюється комісія, на яку покладається завдання організувати і провести 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наукової 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>студентськ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2E4249" w:rsidRPr="002E4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249">
        <w:rPr>
          <w:rFonts w:ascii="Times New Roman" w:hAnsi="Times New Roman" w:cs="Times New Roman"/>
          <w:sz w:val="28"/>
          <w:szCs w:val="28"/>
          <w:lang w:val="uk-UA"/>
        </w:rPr>
        <w:t>секції захисту рослин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>. Головуюч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 xml:space="preserve">секції 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>обирає президія, або засідання веде староста та його помічники.</w:t>
      </w:r>
    </w:p>
    <w:p w:rsidR="00E875DE" w:rsidRDefault="00E875DE" w:rsidP="00E87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F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засіданнях студентського гуртка заслуховують і оцінюють звіти про виробничо-наукову практику,  а також наукові роботи, що подаються на конкурс кращих наукових робіт.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 студентів в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 роботі наукового студентського гуртка, що функціонує при кафедрі захисту і карантину рослин, ми вважаємо школою не лише науковою, а і як такою, що формує студента і як фахівця і як активну соціальну особистість.</w:t>
      </w:r>
    </w:p>
    <w:p w:rsidR="00D009D0" w:rsidRDefault="00401329" w:rsidP="00272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На секційному засіданні </w:t>
      </w:r>
      <w:r w:rsidR="002E4249">
        <w:rPr>
          <w:rFonts w:ascii="Times New Roman" w:hAnsi="Times New Roman" w:cs="Times New Roman"/>
          <w:sz w:val="28"/>
          <w:szCs w:val="28"/>
          <w:lang w:val="uk-UA"/>
        </w:rPr>
        <w:t xml:space="preserve">наукового студентського гуртка 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 xml:space="preserve">ароста гуртка обов’язково робить 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 доповідь «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 історі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наукового студентського гуртка захисту рослин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 xml:space="preserve"> та його діяльність сьогодні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2E4249">
        <w:rPr>
          <w:rFonts w:ascii="Times New Roman" w:hAnsi="Times New Roman" w:cs="Times New Roman"/>
          <w:sz w:val="28"/>
          <w:szCs w:val="28"/>
          <w:lang w:val="uk-UA"/>
        </w:rPr>
        <w:t>На наукову конференцію</w:t>
      </w:r>
      <w:r w:rsidR="00D009D0">
        <w:rPr>
          <w:rFonts w:ascii="Times New Roman" w:hAnsi="Times New Roman" w:cs="Times New Roman"/>
          <w:sz w:val="28"/>
          <w:szCs w:val="28"/>
          <w:lang w:val="uk-UA"/>
        </w:rPr>
        <w:t xml:space="preserve"> та у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>продовж навчального року на засідання гуртка запрошуються виробничники, діяльність яких пов’язана з захистом рослин</w:t>
      </w:r>
      <w:r w:rsidR="002E4249">
        <w:rPr>
          <w:rFonts w:ascii="Times New Roman" w:hAnsi="Times New Roman" w:cs="Times New Roman"/>
          <w:sz w:val="28"/>
          <w:szCs w:val="28"/>
          <w:lang w:val="uk-UA"/>
        </w:rPr>
        <w:t>, особливо бувших гуртківців.</w:t>
      </w:r>
      <w:r w:rsidRPr="00272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2F53" w:rsidRDefault="00272F53" w:rsidP="00272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2F53" w:rsidRDefault="00272F53" w:rsidP="00272F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F53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заходів, що будуть  проведені бюро НСГ КЗКР в 20</w:t>
      </w:r>
      <w:r w:rsidR="002E3F40">
        <w:rPr>
          <w:rFonts w:ascii="Times New Roman" w:hAnsi="Times New Roman" w:cs="Times New Roman"/>
          <w:b/>
          <w:sz w:val="28"/>
          <w:szCs w:val="28"/>
          <w:lang w:val="uk-UA"/>
        </w:rPr>
        <w:t>20-2021</w:t>
      </w:r>
      <w:r w:rsidRPr="00272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272F53" w:rsidRDefault="00272F53" w:rsidP="00272F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2694"/>
        <w:gridCol w:w="1902"/>
      </w:tblGrid>
      <w:tr w:rsidR="00272F53" w:rsidRPr="00272F53" w:rsidTr="00B238AD">
        <w:tc>
          <w:tcPr>
            <w:tcW w:w="817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  <w:p w:rsidR="00272F53" w:rsidRPr="00272F53" w:rsidRDefault="002E4249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72F53" w:rsidRPr="0027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асідання НСГ</w:t>
            </w:r>
          </w:p>
        </w:tc>
        <w:tc>
          <w:tcPr>
            <w:tcW w:w="1276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засід</w:t>
            </w:r>
            <w:r w:rsidR="002E4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гуртка</w:t>
            </w:r>
          </w:p>
        </w:tc>
        <w:tc>
          <w:tcPr>
            <w:tcW w:w="3118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що п</w:t>
            </w:r>
            <w:r w:rsidR="002E4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роводяться на засіданнях гуртка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 його межами</w:t>
            </w:r>
          </w:p>
        </w:tc>
        <w:tc>
          <w:tcPr>
            <w:tcW w:w="2694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 заходів</w:t>
            </w:r>
          </w:p>
        </w:tc>
        <w:tc>
          <w:tcPr>
            <w:tcW w:w="1902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272F53" w:rsidRPr="00AE5291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272F53" w:rsidRPr="00272F53" w:rsidRDefault="002E3F40" w:rsidP="00E875D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09.09.2020</w:t>
            </w:r>
          </w:p>
        </w:tc>
        <w:tc>
          <w:tcPr>
            <w:tcW w:w="3118" w:type="dxa"/>
          </w:tcPr>
          <w:p w:rsidR="00272F53" w:rsidRPr="00272F53" w:rsidRDefault="00BE53DF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Вибори бюро </w:t>
            </w:r>
            <w:r w:rsidR="00AE5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студентського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гуртка</w:t>
            </w:r>
            <w:r w:rsidR="00AE5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старост</w:t>
            </w:r>
            <w:r w:rsidR="00AE5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ату, </w:t>
            </w:r>
            <w:r w:rsidR="00D0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редколегії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наукового </w:t>
            </w:r>
            <w:proofErr w:type="spellStart"/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бюлетня</w:t>
            </w:r>
            <w:proofErr w:type="spellEnd"/>
            <w:r w:rsidR="00AE5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тощо).</w:t>
            </w:r>
            <w:r w:rsidR="00D0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 гуртка Шевченко Ж.П. </w:t>
            </w:r>
            <w:r w:rsidR="002D5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його замісник Чухрай Р.В. </w:t>
            </w:r>
            <w:r w:rsidR="00D0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внос</w:t>
            </w:r>
            <w:r w:rsidR="00AE5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ять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про зміни, що відбулися в бюро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272F53" w:rsidRPr="00272F53" w:rsidRDefault="00D009D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E5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гуртка</w:t>
            </w:r>
          </w:p>
        </w:tc>
        <w:tc>
          <w:tcPr>
            <w:tcW w:w="1902" w:type="dxa"/>
          </w:tcPr>
          <w:p w:rsidR="00272F53" w:rsidRPr="00272F53" w:rsidRDefault="00D009D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та доповнення д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пропозицій керівника гуртка вносять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лени бюро СНГ </w:t>
            </w:r>
            <w:r w:rsidR="002D5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додаток до плану роботи</w:t>
            </w:r>
            <w:r w:rsidR="002D5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72F53" w:rsidRPr="00272F53" w:rsidTr="00B238AD">
        <w:tc>
          <w:tcPr>
            <w:tcW w:w="817" w:type="dxa"/>
          </w:tcPr>
          <w:p w:rsidR="00272F53" w:rsidRPr="00702ADC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272F53" w:rsidRPr="00272F53" w:rsidRDefault="00702ADC" w:rsidP="002E3F4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8" w:type="dxa"/>
          </w:tcPr>
          <w:p w:rsidR="00272F53" w:rsidRPr="00272F53" w:rsidRDefault="002E3F4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Інформаційне засідання про правила навчання в умовах карантину в університеті. 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студентів про обрану для досліджень тему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2E3F40" w:rsidRDefault="002E3F4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гуртка.</w:t>
            </w:r>
          </w:p>
          <w:p w:rsidR="00272F53" w:rsidRPr="00272F53" w:rsidRDefault="002D53A1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-гуртківці.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икладачі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наукової роботи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вносять деякі пояснення</w:t>
            </w:r>
          </w:p>
        </w:tc>
        <w:tc>
          <w:tcPr>
            <w:tcW w:w="1902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F53" w:rsidRPr="00412B9C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272F53" w:rsidRPr="00272F53" w:rsidRDefault="002E3F40" w:rsidP="002E3F4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8" w:type="dxa"/>
          </w:tcPr>
          <w:p w:rsidR="00272F53" w:rsidRDefault="002E3F4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методи планування і організації наукових досліджень в агрономії.</w:t>
            </w:r>
          </w:p>
          <w:p w:rsidR="002E3F40" w:rsidRPr="00272F53" w:rsidRDefault="002E3F4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 Адаменко Д.М.</w:t>
            </w:r>
          </w:p>
        </w:tc>
        <w:tc>
          <w:tcPr>
            <w:tcW w:w="2694" w:type="dxa"/>
          </w:tcPr>
          <w:p w:rsidR="00272F53" w:rsidRPr="00272F53" w:rsidRDefault="002E3F40" w:rsidP="002E3F4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 подає інформацію для дипломників кафедри про порядок закладання дослідів, методики проведення обліків та спостережень, методи та способи збору даних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02" w:type="dxa"/>
          </w:tcPr>
          <w:p w:rsidR="00272F53" w:rsidRPr="00272F53" w:rsidRDefault="002E3F4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викладачі можуть доповнювати деякі питання доповіді</w:t>
            </w:r>
          </w:p>
        </w:tc>
      </w:tr>
      <w:tr w:rsidR="00885E29" w:rsidRPr="00702ADC" w:rsidTr="00B238AD">
        <w:tc>
          <w:tcPr>
            <w:tcW w:w="817" w:type="dxa"/>
          </w:tcPr>
          <w:p w:rsidR="00885E29" w:rsidRPr="00272F53" w:rsidRDefault="00885E29" w:rsidP="00885E2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885E29" w:rsidRPr="00272F53" w:rsidRDefault="00885E29" w:rsidP="00885E2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28.10.2020</w:t>
            </w:r>
          </w:p>
        </w:tc>
        <w:tc>
          <w:tcPr>
            <w:tcW w:w="3118" w:type="dxa"/>
          </w:tcPr>
          <w:p w:rsidR="00885E29" w:rsidRPr="00272F53" w:rsidRDefault="00885E29" w:rsidP="00885E2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Проводиться заслуховування наукових рефератів з питань обраної студентами теми з наступним обговоренням.</w:t>
            </w:r>
          </w:p>
        </w:tc>
        <w:tc>
          <w:tcPr>
            <w:tcW w:w="2694" w:type="dxa"/>
          </w:tcPr>
          <w:p w:rsidR="00885E29" w:rsidRDefault="00885E29" w:rsidP="00885E2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Виступають студенти (21зр, 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та 11 та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груп. </w:t>
            </w:r>
          </w:p>
          <w:p w:rsidR="00885E29" w:rsidRPr="00272F53" w:rsidRDefault="00885E29" w:rsidP="00885E2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та викладачі</w:t>
            </w:r>
          </w:p>
        </w:tc>
        <w:tc>
          <w:tcPr>
            <w:tcW w:w="1902" w:type="dxa"/>
          </w:tcPr>
          <w:p w:rsidR="00885E29" w:rsidRPr="00272F53" w:rsidRDefault="00885E29" w:rsidP="00885E2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272F53" w:rsidRPr="00702ADC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272F53" w:rsidRPr="00272F53" w:rsidRDefault="00FF298B" w:rsidP="002E3F4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1.11.2020</w:t>
            </w:r>
          </w:p>
        </w:tc>
        <w:tc>
          <w:tcPr>
            <w:tcW w:w="3118" w:type="dxa"/>
          </w:tcPr>
          <w:p w:rsidR="00272F53" w:rsidRPr="00272F53" w:rsidRDefault="00FF298B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02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матеріалами</w:t>
            </w:r>
            <w:r w:rsidR="00702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наукових видань та 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періодичних 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видань журналу «Карантин і захист рослин» тощо</w:t>
            </w:r>
            <w:r w:rsidR="00702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доповідають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 в захисті рослин</w:t>
            </w:r>
          </w:p>
        </w:tc>
        <w:tc>
          <w:tcPr>
            <w:tcW w:w="2694" w:type="dxa"/>
          </w:tcPr>
          <w:p w:rsidR="00272F53" w:rsidRPr="00272F53" w:rsidRDefault="00E53745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иступають гуртківці</w:t>
            </w:r>
            <w:r w:rsidR="00702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 доповненнями </w:t>
            </w:r>
            <w:r w:rsidR="00702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виступають викладачі кафедри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студенти</w:t>
            </w:r>
          </w:p>
        </w:tc>
        <w:tc>
          <w:tcPr>
            <w:tcW w:w="1902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 обговоренні виступають всі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бажаючі студенти і 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викладачі, гості гуртка</w:t>
            </w:r>
          </w:p>
        </w:tc>
      </w:tr>
      <w:tr w:rsidR="00272F53" w:rsidRPr="002D53A1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276" w:type="dxa"/>
          </w:tcPr>
          <w:p w:rsidR="00272F53" w:rsidRPr="00272F53" w:rsidRDefault="00E539EA" w:rsidP="00E875D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5.11.2020</w:t>
            </w:r>
          </w:p>
        </w:tc>
        <w:tc>
          <w:tcPr>
            <w:tcW w:w="3118" w:type="dxa"/>
          </w:tcPr>
          <w:p w:rsid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Наукові надбання 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доктор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наук, професор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кафедри, інформують доцент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Крикунов</w:t>
            </w:r>
            <w:proofErr w:type="spellEnd"/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 І.С.</w:t>
            </w:r>
          </w:p>
          <w:p w:rsidR="00E53745" w:rsidRPr="00272F53" w:rsidRDefault="00E53745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72F53" w:rsidRPr="00272F53" w:rsidRDefault="00702ADC" w:rsidP="002E3F4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Готують матеріали студенти 41-зр г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керівництвом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старост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гуртка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Крикунов</w:t>
            </w:r>
            <w:proofErr w:type="spellEnd"/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 І.С.</w:t>
            </w:r>
          </w:p>
        </w:tc>
        <w:tc>
          <w:tcPr>
            <w:tcW w:w="1902" w:type="dxa"/>
          </w:tcPr>
          <w:p w:rsidR="00272F53" w:rsidRPr="00272F53" w:rsidRDefault="00E53745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Доповнюють 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кафедри Шевченко Ж.П., 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Мостов’як С.М.</w:t>
            </w:r>
          </w:p>
        </w:tc>
      </w:tr>
      <w:tr w:rsidR="00272F53" w:rsidRPr="006B2A49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272F53" w:rsidRPr="00272F53" w:rsidRDefault="00E539EA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05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05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805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8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Реферати студентів з питань пов’язаних з біологією розвитку шкідників та</w:t>
            </w:r>
            <w:r w:rsidR="006B2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хвороб с.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B2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захисту від них</w:t>
            </w:r>
          </w:p>
        </w:tc>
        <w:tc>
          <w:tcPr>
            <w:tcW w:w="2694" w:type="dxa"/>
          </w:tcPr>
          <w:p w:rsidR="00272F53" w:rsidRDefault="00D5387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Доповідають студенти 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курсів</w:t>
            </w:r>
            <w:r w:rsidR="006B2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дипломних робіт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вносять пояснення</w:t>
            </w:r>
          </w:p>
          <w:p w:rsidR="00E8066F" w:rsidRPr="00272F53" w:rsidRDefault="00E8066F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(якщо потрібно)</w:t>
            </w:r>
          </w:p>
        </w:tc>
        <w:tc>
          <w:tcPr>
            <w:tcW w:w="1902" w:type="dxa"/>
          </w:tcPr>
          <w:p w:rsidR="00272F53" w:rsidRPr="00272F53" w:rsidRDefault="00FF298B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обговоренні 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доповідей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виступають студенти, викладачі</w:t>
            </w:r>
          </w:p>
        </w:tc>
      </w:tr>
      <w:tr w:rsidR="00D5387E" w:rsidRPr="008054BE" w:rsidTr="00B238AD">
        <w:tc>
          <w:tcPr>
            <w:tcW w:w="817" w:type="dxa"/>
          </w:tcPr>
          <w:p w:rsidR="00D5387E" w:rsidRDefault="00D5387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D5387E" w:rsidRPr="00272F53" w:rsidRDefault="008054BE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E87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D5387E" w:rsidRDefault="008054B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Карантинні організми на території України</w:t>
            </w:r>
          </w:p>
        </w:tc>
        <w:tc>
          <w:tcPr>
            <w:tcW w:w="2694" w:type="dxa"/>
          </w:tcPr>
          <w:p w:rsidR="00D5387E" w:rsidRDefault="008054B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Доповідають гуртківці під керівництвом Кравець І.С.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2" w:type="dxa"/>
          </w:tcPr>
          <w:p w:rsidR="00D5387E" w:rsidRDefault="008054B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обговоренні  доповідей виступають студенти, викладачі</w:t>
            </w:r>
          </w:p>
        </w:tc>
      </w:tr>
      <w:tr w:rsidR="00D5387E" w:rsidRPr="00702ADC" w:rsidTr="00B238AD">
        <w:tc>
          <w:tcPr>
            <w:tcW w:w="817" w:type="dxa"/>
          </w:tcPr>
          <w:p w:rsidR="00D5387E" w:rsidRDefault="00D5387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D5387E" w:rsidRPr="00272F53" w:rsidRDefault="008054BE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E87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D5387E" w:rsidRDefault="00FF298B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гуртківців про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будуть прочитані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студентськ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(березень)</w:t>
            </w:r>
          </w:p>
        </w:tc>
        <w:tc>
          <w:tcPr>
            <w:tcW w:w="2694" w:type="dxa"/>
          </w:tcPr>
          <w:p w:rsidR="00D5387E" w:rsidRDefault="00D5387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Доповідають студенти 41зр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2" w:type="dxa"/>
          </w:tcPr>
          <w:p w:rsidR="00D5387E" w:rsidRDefault="00C85701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обговоренні приймають участь викладачі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студенти, гості</w:t>
            </w:r>
          </w:p>
        </w:tc>
      </w:tr>
      <w:tr w:rsidR="00D5387E" w:rsidRPr="00702ADC" w:rsidTr="00B238AD">
        <w:tc>
          <w:tcPr>
            <w:tcW w:w="817" w:type="dxa"/>
          </w:tcPr>
          <w:p w:rsidR="00D5387E" w:rsidRDefault="00D5387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D5387E" w:rsidRPr="00272F53" w:rsidRDefault="008054BE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</w:t>
            </w:r>
            <w:r w:rsidR="00E87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C85701" w:rsidRDefault="00AD556B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секції</w:t>
            </w:r>
            <w:r w:rsidR="00C8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захисту рослин н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C8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D5387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 за організацію і роботу секції члени бюро гуртка та члени створеної тимчасової комісії.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обговоренні виступають студенти, викладачі,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гості</w:t>
            </w:r>
          </w:p>
        </w:tc>
        <w:tc>
          <w:tcPr>
            <w:tcW w:w="1902" w:type="dxa"/>
          </w:tcPr>
          <w:p w:rsidR="00D5387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Консультують доповідачів керівники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наукової роботи</w:t>
            </w:r>
            <w:r w:rsidR="00C8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якими є  викладачі кафедри</w:t>
            </w:r>
          </w:p>
        </w:tc>
      </w:tr>
      <w:tr w:rsidR="005C645E" w:rsidRPr="00702ADC" w:rsidTr="00B238AD">
        <w:tc>
          <w:tcPr>
            <w:tcW w:w="817" w:type="dxa"/>
          </w:tcPr>
          <w:p w:rsidR="005C645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5C645E" w:rsidRPr="00272F53" w:rsidRDefault="008054BE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E87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5C645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Зачитування </w:t>
            </w:r>
            <w:r w:rsidR="00451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гуртківцями планів проведення досліджень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51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201</w:t>
            </w:r>
            <w:r w:rsidR="00C8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451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</w:t>
            </w:r>
          </w:p>
        </w:tc>
        <w:tc>
          <w:tcPr>
            <w:tcW w:w="2694" w:type="dxa"/>
          </w:tcPr>
          <w:p w:rsidR="005C645E" w:rsidRDefault="00C94A65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складається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разом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керівниками</w:t>
            </w:r>
            <w:r w:rsidR="00451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наукової роботи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02" w:type="dxa"/>
          </w:tcPr>
          <w:p w:rsidR="005C645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645E" w:rsidRPr="00C94A65" w:rsidTr="00B238AD">
        <w:tc>
          <w:tcPr>
            <w:tcW w:w="817" w:type="dxa"/>
          </w:tcPr>
          <w:p w:rsidR="005C645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5C645E" w:rsidRPr="00272F53" w:rsidRDefault="008054BE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8" w:type="dxa"/>
          </w:tcPr>
          <w:p w:rsidR="005C645E" w:rsidRDefault="00FC3DD3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Новини в захисті рослин, в біологічних науках загалом. </w:t>
            </w:r>
            <w:r w:rsidR="00805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матеріалами наукових видань та періодичних видань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(журнал</w:t>
            </w:r>
            <w:r w:rsidR="00805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«Карантин і захист рослин» тощо) доповідають нове в захисті рослин</w:t>
            </w:r>
          </w:p>
        </w:tc>
        <w:tc>
          <w:tcPr>
            <w:tcW w:w="2694" w:type="dxa"/>
          </w:tcPr>
          <w:p w:rsidR="005C645E" w:rsidRDefault="00FC3DD3" w:rsidP="00FC3DD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Короткі доповіді читають доценти Ж.П. Шевченко,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Мостов’як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І.І., Мостов’як С.М Доповідають студенти, викладачі: Чухрай Р.В., Кравченко О.В.</w:t>
            </w:r>
          </w:p>
        </w:tc>
        <w:tc>
          <w:tcPr>
            <w:tcW w:w="1902" w:type="dxa"/>
          </w:tcPr>
          <w:p w:rsidR="005C645E" w:rsidRDefault="00C94A65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Демонструють фото тощо</w:t>
            </w:r>
          </w:p>
        </w:tc>
      </w:tr>
      <w:tr w:rsidR="007F0DDF" w:rsidRPr="00885E29" w:rsidTr="00B238AD">
        <w:tc>
          <w:tcPr>
            <w:tcW w:w="817" w:type="dxa"/>
          </w:tcPr>
          <w:p w:rsidR="007F0DDF" w:rsidRDefault="007F0DDF" w:rsidP="00FC3DD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C3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7F0DDF" w:rsidRPr="00272F53" w:rsidRDefault="00C85701" w:rsidP="00FC3DD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C3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  <w:r w:rsidR="00FB6F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8" w:type="dxa"/>
          </w:tcPr>
          <w:p w:rsidR="007F0DDF" w:rsidRDefault="007F0DDF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 на дослідні ділянки кафедри, де студенти знайомлять зі своїми дослідженнями і обговорюють їх</w:t>
            </w:r>
          </w:p>
        </w:tc>
        <w:tc>
          <w:tcPr>
            <w:tcW w:w="2694" w:type="dxa"/>
          </w:tcPr>
          <w:p w:rsidR="007F0DDF" w:rsidRDefault="008010B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Доповідають гуртківці, наукові керівники</w:t>
            </w:r>
            <w:r w:rsidR="00C94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вносять уточнення при необхідності</w:t>
            </w:r>
          </w:p>
        </w:tc>
        <w:tc>
          <w:tcPr>
            <w:tcW w:w="1902" w:type="dxa"/>
          </w:tcPr>
          <w:p w:rsidR="007F0DDF" w:rsidRDefault="007F0DDF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Організовує </w:t>
            </w:r>
            <w:r w:rsidR="0080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бюро гуртка, </w:t>
            </w:r>
            <w:r w:rsidR="0080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обговорюють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присутні наукові керівники</w:t>
            </w:r>
          </w:p>
        </w:tc>
      </w:tr>
    </w:tbl>
    <w:p w:rsidR="00272F53" w:rsidRDefault="00272F53" w:rsidP="00272F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0DDF" w:rsidRDefault="007F0DDF" w:rsidP="00272F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Шевченко Ж.П.,</w:t>
      </w:r>
      <w:r w:rsidRPr="00C94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к.б.н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доцент</w:t>
      </w:r>
    </w:p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(керівник НСГ КЗКР)</w:t>
      </w:r>
    </w:p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Чухрай Р.В., </w:t>
      </w:r>
      <w:r w:rsidR="00B238AD">
        <w:rPr>
          <w:rFonts w:ascii="Times New Roman" w:hAnsi="Times New Roman" w:cs="Times New Roman"/>
          <w:sz w:val="28"/>
          <w:szCs w:val="28"/>
          <w:lang w:val="uk-UA"/>
        </w:rPr>
        <w:t xml:space="preserve">аспірант,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</w:p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(замісник НСГ КЗКР)</w:t>
      </w:r>
    </w:p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Логвінова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Н.Л.</w:t>
      </w:r>
    </w:p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(староста НСГ КЗКР)</w:t>
      </w:r>
    </w:p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Тодосійчук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А.Є.</w:t>
      </w:r>
    </w:p>
    <w:p w:rsidR="00C94A65" w:rsidRDefault="00C94A65" w:rsidP="00C94A65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(замісник старости НСГ КЗКР)</w:t>
      </w:r>
    </w:p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Стрембіцька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C94A65" w:rsidRDefault="00C94A65" w:rsidP="00C94A65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(секретар бюро НСГ КЗКР)</w:t>
      </w:r>
    </w:p>
    <w:p w:rsidR="00C94A65" w:rsidRDefault="00C94A65" w:rsidP="00C94A65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Мандибурка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C94A65" w:rsidRDefault="00C94A65" w:rsidP="00C94A65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(замісник секретаря НСГ КЗКР)</w:t>
      </w:r>
    </w:p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129" w:rsidRDefault="00811129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4DEF" w:rsidRDefault="00AF4DEF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DD3" w:rsidRDefault="00FC3DD3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DD3" w:rsidRDefault="00FC3DD3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DD3" w:rsidRDefault="00FC3DD3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DD3" w:rsidRDefault="00FC3DD3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DD3" w:rsidRDefault="00FC3DD3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DD3" w:rsidRDefault="00FC3DD3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DD3" w:rsidRDefault="00FC3DD3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DD3" w:rsidRDefault="00FC3DD3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DD3" w:rsidRDefault="00FC3DD3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DD3" w:rsidRDefault="00FC3DD3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DD3" w:rsidRDefault="00FC3DD3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8DF" w:rsidRDefault="009438DF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A65" w:rsidRDefault="004126C6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6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Доповнення до плану </w:t>
      </w:r>
      <w:r w:rsidR="00C94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Pr="004126C6">
        <w:rPr>
          <w:rFonts w:ascii="Times New Roman" w:hAnsi="Times New Roman" w:cs="Times New Roman"/>
          <w:b/>
          <w:sz w:val="28"/>
          <w:szCs w:val="28"/>
          <w:lang w:val="uk-UA"/>
        </w:rPr>
        <w:t>СНГ</w:t>
      </w:r>
      <w:r w:rsidR="00C94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кафедри </w:t>
      </w:r>
    </w:p>
    <w:p w:rsidR="004126C6" w:rsidRDefault="00C94A65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захисту і карантину рослин</w:t>
      </w:r>
    </w:p>
    <w:p w:rsidR="004126C6" w:rsidRPr="004126C6" w:rsidRDefault="004126C6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6C6" w:rsidRDefault="004126C6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1202" w:rsidRDefault="00601202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бюро наукового студентського гуртка</w:t>
      </w:r>
    </w:p>
    <w:p w:rsidR="00601202" w:rsidRDefault="00601202" w:rsidP="004126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1202" w:rsidRDefault="00601202" w:rsidP="0060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Старостат:</w:t>
      </w:r>
    </w:p>
    <w:p w:rsidR="00811129" w:rsidRDefault="00601202" w:rsidP="0060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Староста: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7F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4A6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1129">
        <w:rPr>
          <w:rFonts w:ascii="Times New Roman" w:hAnsi="Times New Roman" w:cs="Times New Roman"/>
          <w:sz w:val="28"/>
          <w:szCs w:val="28"/>
          <w:lang w:val="uk-UA"/>
        </w:rPr>
        <w:t>Логвінова</w:t>
      </w:r>
      <w:proofErr w:type="spellEnd"/>
      <w:r w:rsidR="00811129">
        <w:rPr>
          <w:rFonts w:ascii="Times New Roman" w:hAnsi="Times New Roman" w:cs="Times New Roman"/>
          <w:sz w:val="28"/>
          <w:szCs w:val="28"/>
          <w:lang w:val="uk-UA"/>
        </w:rPr>
        <w:t xml:space="preserve"> Наталія Леонідівна </w:t>
      </w:r>
    </w:p>
    <w:p w:rsidR="000F51CB" w:rsidRDefault="000F51CB" w:rsidP="0060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30E" w:rsidRDefault="00811129" w:rsidP="00FC3D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7F5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1330E">
        <w:rPr>
          <w:rFonts w:ascii="Times New Roman" w:hAnsi="Times New Roman" w:cs="Times New Roman"/>
          <w:sz w:val="28"/>
          <w:szCs w:val="28"/>
          <w:lang w:val="uk-UA"/>
        </w:rPr>
        <w:t>Тодосійчук</w:t>
      </w:r>
      <w:proofErr w:type="spellEnd"/>
      <w:r w:rsidR="00A1330E">
        <w:rPr>
          <w:rFonts w:ascii="Times New Roman" w:hAnsi="Times New Roman" w:cs="Times New Roman"/>
          <w:sz w:val="28"/>
          <w:szCs w:val="28"/>
          <w:lang w:val="uk-UA"/>
        </w:rPr>
        <w:t xml:space="preserve"> Андрій Євгенійович</w:t>
      </w:r>
    </w:p>
    <w:p w:rsidR="00A1330E" w:rsidRDefault="00A1330E" w:rsidP="008111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202" w:rsidRDefault="00601202" w:rsidP="0060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Редколегія наукового студентського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бюлетню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1202" w:rsidRDefault="00601202" w:rsidP="0060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Редактор: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7F5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Слупіцький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Богданович</w:t>
      </w:r>
    </w:p>
    <w:p w:rsidR="00601202" w:rsidRDefault="00601202" w:rsidP="0060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A1330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редактора: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7F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3DD3">
        <w:rPr>
          <w:rFonts w:ascii="Times New Roman" w:hAnsi="Times New Roman" w:cs="Times New Roman"/>
          <w:sz w:val="28"/>
          <w:szCs w:val="28"/>
          <w:lang w:val="uk-UA"/>
        </w:rPr>
        <w:t>Дрозд Владислав</w:t>
      </w:r>
    </w:p>
    <w:p w:rsidR="004A7F5E" w:rsidRDefault="004A7F5E" w:rsidP="0060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A1330E">
        <w:rPr>
          <w:rFonts w:ascii="Times New Roman" w:hAnsi="Times New Roman" w:cs="Times New Roman"/>
          <w:sz w:val="28"/>
          <w:szCs w:val="28"/>
          <w:lang w:val="uk-UA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бюро гуртка: </w:t>
      </w:r>
      <w:r w:rsidR="0060120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01202">
        <w:rPr>
          <w:rFonts w:ascii="Times New Roman" w:hAnsi="Times New Roman" w:cs="Times New Roman"/>
          <w:sz w:val="28"/>
          <w:szCs w:val="28"/>
          <w:lang w:val="uk-UA"/>
        </w:rPr>
        <w:t>Стрембіцька</w:t>
      </w:r>
      <w:proofErr w:type="spellEnd"/>
      <w:r w:rsidR="00601202"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601202" w:rsidRDefault="004A7F5E" w:rsidP="004A7F5E">
      <w:pPr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Мандрабурка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0F51C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</w:t>
      </w:r>
    </w:p>
    <w:p w:rsidR="000F51CB" w:rsidRDefault="000F51CB" w:rsidP="0060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202" w:rsidRDefault="00601202" w:rsidP="0060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 за проведення засідання секції захисту рослин на</w:t>
      </w:r>
      <w:r w:rsidR="004A7F5E">
        <w:rPr>
          <w:rFonts w:ascii="Times New Roman" w:hAnsi="Times New Roman" w:cs="Times New Roman"/>
          <w:sz w:val="28"/>
          <w:szCs w:val="28"/>
          <w:lang w:val="uk-UA"/>
        </w:rPr>
        <w:t>укової студентськ</w:t>
      </w:r>
      <w:r w:rsidR="00A1330E">
        <w:rPr>
          <w:rFonts w:ascii="Times New Roman" w:hAnsi="Times New Roman" w:cs="Times New Roman"/>
          <w:sz w:val="28"/>
          <w:szCs w:val="28"/>
          <w:lang w:val="uk-UA"/>
        </w:rPr>
        <w:t>ої конференції несе бюро гуртка, в тому числі:</w:t>
      </w:r>
    </w:p>
    <w:p w:rsidR="000F51CB" w:rsidRDefault="00601202" w:rsidP="0060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7F5E">
        <w:rPr>
          <w:rFonts w:ascii="Times New Roman" w:hAnsi="Times New Roman" w:cs="Times New Roman"/>
          <w:sz w:val="28"/>
          <w:szCs w:val="28"/>
          <w:lang w:val="uk-UA"/>
        </w:rPr>
        <w:tab/>
        <w:t>Александров Олексій Олексійович</w:t>
      </w:r>
    </w:p>
    <w:p w:rsidR="004A7F5E" w:rsidRDefault="000F51CB" w:rsidP="000F51CB">
      <w:pPr>
        <w:spacing w:after="0" w:line="240" w:lineRule="auto"/>
        <w:ind w:left="3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Цинкатарук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Романівна</w:t>
      </w:r>
      <w:r w:rsidR="004A7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51CB" w:rsidRDefault="000F51CB" w:rsidP="0060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CB" w:rsidRDefault="00601202" w:rsidP="0060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Зв’язок з виробництвом:</w:t>
      </w:r>
      <w:r w:rsidR="004A7F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51CB">
        <w:rPr>
          <w:rFonts w:ascii="Times New Roman" w:hAnsi="Times New Roman" w:cs="Times New Roman"/>
          <w:sz w:val="28"/>
          <w:szCs w:val="28"/>
          <w:lang w:val="uk-UA"/>
        </w:rPr>
        <w:t>Медвідь Ярослав Сергійович</w:t>
      </w:r>
    </w:p>
    <w:p w:rsidR="00930092" w:rsidRDefault="004A7F5E" w:rsidP="000F51CB">
      <w:pPr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30092">
        <w:rPr>
          <w:rFonts w:ascii="Times New Roman" w:hAnsi="Times New Roman" w:cs="Times New Roman"/>
          <w:sz w:val="28"/>
          <w:szCs w:val="28"/>
          <w:lang w:val="uk-UA"/>
        </w:rPr>
        <w:t>врята</w:t>
      </w:r>
      <w:proofErr w:type="spellEnd"/>
      <w:r w:rsidR="00930092">
        <w:rPr>
          <w:rFonts w:ascii="Times New Roman" w:hAnsi="Times New Roman" w:cs="Times New Roman"/>
          <w:sz w:val="28"/>
          <w:szCs w:val="28"/>
          <w:lang w:val="uk-UA"/>
        </w:rPr>
        <w:t xml:space="preserve"> Віталій Євгенович</w:t>
      </w:r>
    </w:p>
    <w:p w:rsidR="00930092" w:rsidRDefault="00930092" w:rsidP="0060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7F5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1202" w:rsidRPr="004126C6" w:rsidRDefault="00601202" w:rsidP="00601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1202" w:rsidRPr="004126C6" w:rsidSect="0054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E96"/>
    <w:rsid w:val="00016ACB"/>
    <w:rsid w:val="00061588"/>
    <w:rsid w:val="000F51CB"/>
    <w:rsid w:val="001634E5"/>
    <w:rsid w:val="001934EE"/>
    <w:rsid w:val="001C4868"/>
    <w:rsid w:val="0022638E"/>
    <w:rsid w:val="00242011"/>
    <w:rsid w:val="00272F53"/>
    <w:rsid w:val="002D53A1"/>
    <w:rsid w:val="002E3F40"/>
    <w:rsid w:val="002E4249"/>
    <w:rsid w:val="00401329"/>
    <w:rsid w:val="004126C6"/>
    <w:rsid w:val="00412B9C"/>
    <w:rsid w:val="00451CAC"/>
    <w:rsid w:val="004A7F5E"/>
    <w:rsid w:val="005424F7"/>
    <w:rsid w:val="0056584C"/>
    <w:rsid w:val="005C645E"/>
    <w:rsid w:val="00601202"/>
    <w:rsid w:val="006B2A49"/>
    <w:rsid w:val="006D03CA"/>
    <w:rsid w:val="00702ADC"/>
    <w:rsid w:val="007D331F"/>
    <w:rsid w:val="007F0DDF"/>
    <w:rsid w:val="008010BE"/>
    <w:rsid w:val="008054BE"/>
    <w:rsid w:val="00811129"/>
    <w:rsid w:val="008263DB"/>
    <w:rsid w:val="00885E29"/>
    <w:rsid w:val="00930092"/>
    <w:rsid w:val="009438DF"/>
    <w:rsid w:val="009B2727"/>
    <w:rsid w:val="00A1330E"/>
    <w:rsid w:val="00A32023"/>
    <w:rsid w:val="00AD556B"/>
    <w:rsid w:val="00AE5291"/>
    <w:rsid w:val="00AF4DEF"/>
    <w:rsid w:val="00B11415"/>
    <w:rsid w:val="00B238AD"/>
    <w:rsid w:val="00B3790D"/>
    <w:rsid w:val="00BC4123"/>
    <w:rsid w:val="00BE53DF"/>
    <w:rsid w:val="00C66751"/>
    <w:rsid w:val="00C85701"/>
    <w:rsid w:val="00C94A65"/>
    <w:rsid w:val="00D009D0"/>
    <w:rsid w:val="00D5387E"/>
    <w:rsid w:val="00D63E96"/>
    <w:rsid w:val="00DA4C44"/>
    <w:rsid w:val="00E53745"/>
    <w:rsid w:val="00E539EA"/>
    <w:rsid w:val="00E8066F"/>
    <w:rsid w:val="00E875DE"/>
    <w:rsid w:val="00FA63A7"/>
    <w:rsid w:val="00FB6FFA"/>
    <w:rsid w:val="00FC3DD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B2ACA-ED8A-4CE7-9067-8BBFD820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chyhrau@gmail.com</cp:lastModifiedBy>
  <cp:revision>25</cp:revision>
  <cp:lastPrinted>2019-10-30T09:48:00Z</cp:lastPrinted>
  <dcterms:created xsi:type="dcterms:W3CDTF">2017-10-31T07:05:00Z</dcterms:created>
  <dcterms:modified xsi:type="dcterms:W3CDTF">2021-10-07T11:16:00Z</dcterms:modified>
</cp:coreProperties>
</file>